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 xml:space="preserve">TO: Julia </w:t>
      </w:r>
      <w:proofErr w:type="spellStart"/>
      <w:r w:rsidRPr="00AF4130">
        <w:rPr>
          <w:rFonts w:ascii="Times New Roman" w:hAnsi="Times New Roman" w:cs="Times New Roman"/>
          <w:sz w:val="24"/>
          <w:szCs w:val="24"/>
        </w:rPr>
        <w:t>Khlar</w:t>
      </w:r>
      <w:proofErr w:type="spellEnd"/>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FROM: Name of student:</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CC: Donald Morgan, CEO</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DATE: submission date:</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 xml:space="preserve">SUBJECT: effect of job-order costing system and activity-based costing </w:t>
      </w:r>
      <w:proofErr w:type="gramStart"/>
      <w:r w:rsidRPr="00AF4130">
        <w:rPr>
          <w:rFonts w:ascii="Times New Roman" w:hAnsi="Times New Roman" w:cs="Times New Roman"/>
          <w:sz w:val="24"/>
          <w:szCs w:val="24"/>
        </w:rPr>
        <w:t>system  to</w:t>
      </w:r>
      <w:proofErr w:type="gramEnd"/>
      <w:r w:rsidRPr="00AF4130">
        <w:rPr>
          <w:rFonts w:ascii="Times New Roman" w:hAnsi="Times New Roman" w:cs="Times New Roman"/>
          <w:sz w:val="24"/>
          <w:szCs w:val="24"/>
        </w:rPr>
        <w:t xml:space="preserve"> the company</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The project you gave me on analyzing our product-costing and the proposed activity-based system has numerous impacts on the prices of the furniture.</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 xml:space="preserve">The job- order costing system placed production cost of each unit at bench $125, table $125, and desk $45 and for the activity-based costing system production costs placed at bench $312.62, table $87.04 and desk $29.05. Based on the company furniture target price of 125% of production costs, these systems had an impact on the prices based on job-order costing system placed at bench $281.25 table$281.25 and desk $101.25. There was a significant impact on the prices determined through an activity-based costing system set at $703.40, &amp;195.84, $65.36 for the bench, table, and desk, respectively. </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Based on the company’s traditional costing system, the cost of producing desk and tables was overpriced while that of the bench is underpriced. It resulted in the costs of producing benches covered by the prices of desk and tables, which resulted in pricing the most moving furniture desk at high prices for the company to remain profitable.</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 xml:space="preserve">The management needs to make strategic decisions indoor to remain profitable and make more sales at the same time with competing prices. The management needs to make a budget that will meet all the business strategies to make the products and the company profitable. The </w:t>
      </w:r>
      <w:r w:rsidRPr="00AF4130">
        <w:rPr>
          <w:rFonts w:ascii="Times New Roman" w:hAnsi="Times New Roman" w:cs="Times New Roman"/>
          <w:sz w:val="24"/>
          <w:szCs w:val="24"/>
        </w:rPr>
        <w:lastRenderedPageBreak/>
        <w:t>management should always forecast when making budget plans to avoid being knocked out of the market by the competitors due to prices and design changes. The management should base their plans externally in that they focus more on the market what the consumer wants and what they are ready to offer and the prices of competitors to price their products accordingly. The management should take control of the factors affecting the business.</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The management needs to lower the price of the desk to meet the price of competing companies. The management should focus more on the moving products to remain profitable and engage in a thorough sales mechanism to sale the benches, which are moving at a low pace hence increasing their overhead cost and reducing revenue for the company. The management should keep up with changes in the market in terms of designs and prices ahead of the competition. The management should adopt the activity-based costing system, which reflects on all the costs the product incurs in production. The company should separate the production and sales departments to know what costs are incurred by each department for the furniture to get to the customers.</w:t>
      </w:r>
    </w:p>
    <w:p w:rsidR="00AF4130" w:rsidRPr="00AF4130" w:rsidRDefault="00AF4130" w:rsidP="00AF4130">
      <w:pPr>
        <w:spacing w:line="480" w:lineRule="auto"/>
        <w:rPr>
          <w:rFonts w:ascii="Times New Roman" w:hAnsi="Times New Roman" w:cs="Times New Roman"/>
          <w:sz w:val="24"/>
          <w:szCs w:val="24"/>
        </w:rPr>
      </w:pPr>
      <w:r w:rsidRPr="00AF4130">
        <w:rPr>
          <w:rFonts w:ascii="Times New Roman" w:hAnsi="Times New Roman" w:cs="Times New Roman"/>
          <w:sz w:val="24"/>
          <w:szCs w:val="24"/>
        </w:rPr>
        <w:t>I strongly recommend the company to adopt an activity-based costing system and reduce the price of desks to be ahead of the competition.</w:t>
      </w:r>
    </w:p>
    <w:p w:rsidR="00113C66" w:rsidRPr="00AF4130" w:rsidRDefault="00113C66" w:rsidP="00AF4130">
      <w:pPr>
        <w:spacing w:line="480" w:lineRule="auto"/>
        <w:rPr>
          <w:szCs w:val="24"/>
        </w:rPr>
      </w:pPr>
    </w:p>
    <w:sectPr w:rsidR="00113C66" w:rsidRPr="00AF4130" w:rsidSect="004F1B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38EC"/>
    <w:rsid w:val="00090BF5"/>
    <w:rsid w:val="00113C66"/>
    <w:rsid w:val="001838EC"/>
    <w:rsid w:val="00370E6E"/>
    <w:rsid w:val="004F1B5D"/>
    <w:rsid w:val="00734FB6"/>
    <w:rsid w:val="008034FB"/>
    <w:rsid w:val="00975464"/>
    <w:rsid w:val="009D2042"/>
    <w:rsid w:val="00AB2089"/>
    <w:rsid w:val="00AF4130"/>
    <w:rsid w:val="00C94507"/>
    <w:rsid w:val="00E00E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B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WINFRED</dc:creator>
  <cp:keywords/>
  <dc:description/>
  <cp:lastModifiedBy>FRANK</cp:lastModifiedBy>
  <cp:revision>2</cp:revision>
  <dcterms:created xsi:type="dcterms:W3CDTF">2019-10-23T20:04:00Z</dcterms:created>
  <dcterms:modified xsi:type="dcterms:W3CDTF">2019-10-23T20:04:00Z</dcterms:modified>
</cp:coreProperties>
</file>